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44B90" w14:textId="00CB09C3" w:rsidR="00C22EFB" w:rsidRDefault="00D764E6">
      <w:pPr>
        <w:pStyle w:val="Nadpis1"/>
        <w:numPr>
          <w:ilvl w:val="0"/>
          <w:numId w:val="3"/>
        </w:numPr>
        <w:spacing w:after="960"/>
        <w:ind w:left="0" w:firstLine="0"/>
        <w:rPr>
          <w:color w:val="000000" w:themeColor="text1"/>
        </w:rPr>
      </w:pPr>
      <w:bookmarkStart w:id="0" w:name="_GoBack"/>
      <w:bookmarkEnd w:id="0"/>
      <w:r>
        <w:rPr>
          <w:noProof/>
          <w:lang w:eastAsia="cs-CZ" w:bidi="ar-SA"/>
        </w:rPr>
        <mc:AlternateContent>
          <mc:Choice Requires="wps">
            <w:drawing>
              <wp:anchor distT="0" distB="0" distL="0" distR="0" simplePos="0" relativeHeight="4" behindDoc="0" locked="0" layoutInCell="0" allowOverlap="1" wp14:anchorId="54F60615" wp14:editId="0C6A9799">
                <wp:simplePos x="0" y="0"/>
                <wp:positionH relativeFrom="page">
                  <wp:posOffset>255905</wp:posOffset>
                </wp:positionH>
                <wp:positionV relativeFrom="page">
                  <wp:posOffset>1990725</wp:posOffset>
                </wp:positionV>
                <wp:extent cx="1565275" cy="1576705"/>
                <wp:effectExtent l="0" t="0" r="15875" b="13335"/>
                <wp:wrapNone/>
                <wp:docPr id="1" name="Shape1"/>
                <wp:cNvGraphicFramePr/>
                <a:graphic xmlns:a="http://schemas.openxmlformats.org/drawingml/2006/main">
                  <a:graphicData uri="http://schemas.microsoft.com/office/word/2010/wordprocessingShape">
                    <wps:wsp>
                      <wps:cNvSpPr/>
                      <wps:spPr>
                        <a:xfrm>
                          <a:off x="0" y="0"/>
                          <a:ext cx="1565275" cy="1576705"/>
                        </a:xfrm>
                        <a:prstGeom prst="rect">
                          <a:avLst/>
                        </a:prstGeom>
                        <a:noFill/>
                        <a:ln w="0">
                          <a:noFill/>
                        </a:ln>
                      </wps:spPr>
                      <wps:style>
                        <a:lnRef idx="0">
                          <a:scrgbClr r="0" g="0" b="0"/>
                        </a:lnRef>
                        <a:fillRef idx="0">
                          <a:scrgbClr r="0" g="0" b="0"/>
                        </a:fillRef>
                        <a:effectRef idx="0">
                          <a:scrgbClr r="0" g="0" b="0"/>
                        </a:effectRef>
                        <a:fontRef idx="minor"/>
                      </wps:style>
                      <wps:txbx>
                        <w:txbxContent>
                          <w:p w14:paraId="080CEC55" w14:textId="77777777" w:rsidR="00C22EFB" w:rsidRDefault="00252529">
                            <w:pPr>
                              <w:pStyle w:val="FrameContents"/>
                              <w:numPr>
                                <w:ilvl w:val="0"/>
                                <w:numId w:val="2"/>
                              </w:numPr>
                              <w:ind w:left="0" w:firstLine="0"/>
                            </w:pPr>
                            <w:r>
                              <w:rPr>
                                <w:b/>
                                <w:bCs/>
                                <w:spacing w:val="0"/>
                                <w:szCs w:val="18"/>
                              </w:rPr>
                              <w:t>Kontakt pro média</w:t>
                            </w:r>
                          </w:p>
                          <w:p w14:paraId="2C255C0A" w14:textId="77777777" w:rsidR="00C22EFB" w:rsidRDefault="00C22EFB">
                            <w:pPr>
                              <w:pStyle w:val="FrameContents"/>
                              <w:numPr>
                                <w:ilvl w:val="0"/>
                                <w:numId w:val="2"/>
                              </w:numPr>
                              <w:ind w:left="0" w:firstLine="0"/>
                              <w:rPr>
                                <w:rStyle w:val="Hypertextovodkaz"/>
                                <w:spacing w:val="0"/>
                                <w:szCs w:val="18"/>
                              </w:rPr>
                            </w:pPr>
                          </w:p>
                          <w:p w14:paraId="7FFFF473" w14:textId="26617172" w:rsidR="00C22EFB" w:rsidRDefault="00252529">
                            <w:pPr>
                              <w:pStyle w:val="FrameContents"/>
                              <w:numPr>
                                <w:ilvl w:val="0"/>
                                <w:numId w:val="2"/>
                              </w:numPr>
                              <w:ind w:left="0" w:firstLine="0"/>
                              <w:rPr>
                                <w:b/>
                                <w:bCs/>
                              </w:rPr>
                            </w:pPr>
                            <w:r>
                              <w:rPr>
                                <w:b/>
                                <w:bCs/>
                              </w:rPr>
                              <w:t xml:space="preserve">Hana </w:t>
                            </w:r>
                            <w:r w:rsidR="0028564D">
                              <w:rPr>
                                <w:b/>
                                <w:bCs/>
                              </w:rPr>
                              <w:t>Bánovská</w:t>
                            </w:r>
                          </w:p>
                          <w:p w14:paraId="1951E946" w14:textId="77777777" w:rsidR="00C22EFB" w:rsidRDefault="00252529">
                            <w:pPr>
                              <w:pStyle w:val="FrameContents"/>
                              <w:numPr>
                                <w:ilvl w:val="0"/>
                                <w:numId w:val="2"/>
                              </w:numPr>
                              <w:ind w:left="0" w:firstLine="0"/>
                              <w:rPr>
                                <w:bCs/>
                              </w:rPr>
                            </w:pPr>
                            <w:r>
                              <w:rPr>
                                <w:bCs/>
                              </w:rPr>
                              <w:t>775 911 269</w:t>
                            </w:r>
                          </w:p>
                          <w:p w14:paraId="766EE1E4" w14:textId="550FBAC6" w:rsidR="00C22EFB" w:rsidRDefault="0028564D">
                            <w:pPr>
                              <w:pStyle w:val="FrameContents"/>
                              <w:rPr>
                                <w:spacing w:val="0"/>
                                <w:szCs w:val="18"/>
                              </w:rPr>
                            </w:pPr>
                            <w:r>
                              <w:rPr>
                                <w:rStyle w:val="Hypertextovodkaz"/>
                                <w:spacing w:val="0"/>
                                <w:szCs w:val="18"/>
                              </w:rPr>
                              <w:t>banovsk</w:t>
                            </w:r>
                            <w:r w:rsidR="00252529">
                              <w:rPr>
                                <w:rStyle w:val="Hypertextovodkaz"/>
                                <w:spacing w:val="0"/>
                                <w:szCs w:val="18"/>
                              </w:rPr>
                              <w:t>a@ticbrno.cz</w:t>
                            </w:r>
                          </w:p>
                          <w:p w14:paraId="16DCE244" w14:textId="77777777" w:rsidR="00C22EFB" w:rsidRDefault="00C22EFB">
                            <w:pPr>
                              <w:pStyle w:val="FrameContents"/>
                              <w:numPr>
                                <w:ilvl w:val="0"/>
                                <w:numId w:val="2"/>
                              </w:numPr>
                              <w:ind w:left="0" w:firstLine="0"/>
                              <w:rPr>
                                <w:spacing w:val="0"/>
                                <w:szCs w:val="18"/>
                              </w:rPr>
                            </w:pPr>
                          </w:p>
                          <w:p w14:paraId="32E0F6B0" w14:textId="77777777" w:rsidR="00C22EFB" w:rsidRDefault="00C22EFB">
                            <w:pPr>
                              <w:pStyle w:val="FrameContents"/>
                              <w:numPr>
                                <w:ilvl w:val="0"/>
                                <w:numId w:val="2"/>
                              </w:numPr>
                              <w:ind w:left="0" w:firstLine="0"/>
                            </w:pPr>
                          </w:p>
                        </w:txbxContent>
                      </wps:txbx>
                      <wps:bodyPr lIns="0" tIns="0" rIns="0" bIns="0">
                        <a:spAutoFit/>
                      </wps:bodyPr>
                    </wps:wsp>
                  </a:graphicData>
                </a:graphic>
              </wp:anchor>
            </w:drawing>
          </mc:Choice>
          <mc:Fallback>
            <w:pict>
              <v:rect w14:anchorId="54F60615" id="Shape1" o:spid="_x0000_s1026" style="position:absolute;left:0;text-align:left;margin-left:20.15pt;margin-top:156.75pt;width:123.25pt;height:124.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" o:allowincell="f" filled="f" stroked="f" strokeweight="0">
                <v:textbox style="mso-fit-shape-to-text:t" inset="0,0,0,0">
                  <w:txbxContent>
                    <w:p w14:paraId="080CEC55" w14:textId="77777777" w:rsidR="00C22EFB" w:rsidRDefault="00252529">
                      <w:pPr>
                        <w:pStyle w:val="FrameContents"/>
                        <w:numPr>
                          <w:ilvl w:val="0"/>
                          <w:numId w:val="2"/>
                        </w:numPr>
                        <w:ind w:left="0" w:firstLine="0"/>
                      </w:pPr>
                      <w:r>
                        <w:rPr>
                          <w:b/>
                          <w:bCs/>
                          <w:spacing w:val="0"/>
                          <w:szCs w:val="18"/>
                        </w:rPr>
                        <w:t>Kontakt pro média</w:t>
                      </w:r>
                    </w:p>
                    <w:p w14:paraId="2C255C0A" w14:textId="77777777" w:rsidR="00C22EFB" w:rsidRDefault="00C22EFB">
                      <w:pPr>
                        <w:pStyle w:val="FrameContents"/>
                        <w:numPr>
                          <w:ilvl w:val="0"/>
                          <w:numId w:val="2"/>
                        </w:numPr>
                        <w:ind w:left="0" w:firstLine="0"/>
                        <w:rPr>
                          <w:rStyle w:val="Hypertextovodkaz"/>
                          <w:spacing w:val="0"/>
                          <w:szCs w:val="18"/>
                        </w:rPr>
                      </w:pPr>
                    </w:p>
                    <w:p w14:paraId="7FFFF473" w14:textId="26617172" w:rsidR="00C22EFB" w:rsidRDefault="00252529">
                      <w:pPr>
                        <w:pStyle w:val="FrameContents"/>
                        <w:numPr>
                          <w:ilvl w:val="0"/>
                          <w:numId w:val="2"/>
                        </w:numPr>
                        <w:ind w:left="0" w:firstLine="0"/>
                        <w:rPr>
                          <w:b/>
                          <w:bCs/>
                        </w:rPr>
                      </w:pPr>
                      <w:r>
                        <w:rPr>
                          <w:b/>
                          <w:bCs/>
                        </w:rPr>
                        <w:t xml:space="preserve">Hana </w:t>
                      </w:r>
                      <w:r w:rsidR="0028564D">
                        <w:rPr>
                          <w:b/>
                          <w:bCs/>
                        </w:rPr>
                        <w:t>Bánovská</w:t>
                      </w:r>
                    </w:p>
                    <w:p w14:paraId="1951E946" w14:textId="77777777" w:rsidR="00C22EFB" w:rsidRDefault="00252529">
                      <w:pPr>
                        <w:pStyle w:val="FrameContents"/>
                        <w:numPr>
                          <w:ilvl w:val="0"/>
                          <w:numId w:val="2"/>
                        </w:numPr>
                        <w:ind w:left="0" w:firstLine="0"/>
                        <w:rPr>
                          <w:bCs/>
                        </w:rPr>
                      </w:pPr>
                      <w:r>
                        <w:rPr>
                          <w:bCs/>
                        </w:rPr>
                        <w:t>775 911 269</w:t>
                      </w:r>
                    </w:p>
                    <w:p w14:paraId="766EE1E4" w14:textId="550FBAC6" w:rsidR="00C22EFB" w:rsidRDefault="0028564D">
                      <w:pPr>
                        <w:pStyle w:val="FrameContents"/>
                        <w:rPr>
                          <w:spacing w:val="0"/>
                          <w:szCs w:val="18"/>
                        </w:rPr>
                      </w:pPr>
                      <w:r>
                        <w:rPr>
                          <w:rStyle w:val="Hypertextovodkaz"/>
                          <w:spacing w:val="0"/>
                          <w:szCs w:val="18"/>
                        </w:rPr>
                        <w:t>banovsk</w:t>
                      </w:r>
                      <w:r w:rsidR="00252529">
                        <w:rPr>
                          <w:rStyle w:val="Hypertextovodkaz"/>
                          <w:spacing w:val="0"/>
                          <w:szCs w:val="18"/>
                        </w:rPr>
                        <w:t>a@ticbrno.cz</w:t>
                      </w:r>
                    </w:p>
                    <w:p w14:paraId="16DCE244" w14:textId="77777777" w:rsidR="00C22EFB" w:rsidRDefault="00C22EFB">
                      <w:pPr>
                        <w:pStyle w:val="FrameContents"/>
                        <w:numPr>
                          <w:ilvl w:val="0"/>
                          <w:numId w:val="2"/>
                        </w:numPr>
                        <w:ind w:left="0" w:firstLine="0"/>
                        <w:rPr>
                          <w:spacing w:val="0"/>
                          <w:szCs w:val="18"/>
                        </w:rPr>
                      </w:pPr>
                    </w:p>
                    <w:p w14:paraId="32E0F6B0" w14:textId="77777777" w:rsidR="00C22EFB" w:rsidRDefault="00C22EFB">
                      <w:pPr>
                        <w:pStyle w:val="FrameContents"/>
                        <w:numPr>
                          <w:ilvl w:val="0"/>
                          <w:numId w:val="2"/>
                        </w:numPr>
                        <w:ind w:left="0" w:firstLine="0"/>
                      </w:pPr>
                    </w:p>
                  </w:txbxContent>
                </v:textbox>
                <w10:wrap anchorx="page" anchory="page"/>
              </v:rect>
            </w:pict>
          </mc:Fallback>
        </mc:AlternateContent>
      </w:r>
      <w:r w:rsidR="002B6908">
        <w:rPr>
          <w:color w:val="000000" w:themeColor="text1"/>
          <w:szCs w:val="48"/>
        </w:rPr>
        <w:t xml:space="preserve">TZ: </w:t>
      </w:r>
      <w:r>
        <w:rPr>
          <w:color w:val="000000" w:themeColor="text1"/>
          <w:szCs w:val="48"/>
        </w:rPr>
        <w:t>Podpořte nevidomé děti na koncertě Tmavomodrého festivalu</w:t>
      </w:r>
    </w:p>
    <w:p w14:paraId="41CF4DE5" w14:textId="77777777" w:rsidR="00C22EFB" w:rsidRDefault="00C22EFB">
      <w:pPr>
        <w:sectPr w:rsidR="00C22EFB">
          <w:headerReference w:type="default" r:id="rId11"/>
          <w:pgSz w:w="11906" w:h="16838"/>
          <w:pgMar w:top="893" w:right="283" w:bottom="567" w:left="3118" w:header="25" w:footer="0" w:gutter="0"/>
          <w:cols w:space="708"/>
          <w:formProt w:val="0"/>
          <w:docGrid w:linePitch="100"/>
        </w:sectPr>
      </w:pPr>
    </w:p>
    <w:p w14:paraId="520E15E7" w14:textId="36AF5E8D" w:rsidR="00D764E6" w:rsidRDefault="00D764E6" w:rsidP="000336DB">
      <w:pPr>
        <w:pStyle w:val="Text"/>
        <w:spacing w:after="170"/>
        <w:rPr>
          <w:rStyle w:val="dn"/>
          <w:b/>
          <w:bCs/>
        </w:rPr>
      </w:pPr>
      <w:r w:rsidRPr="00D764E6">
        <w:rPr>
          <w:rStyle w:val="dn"/>
          <w:b/>
          <w:bCs/>
        </w:rPr>
        <w:t>Po třiatřicáté se v Brně setkají zrakově handicapované děti a mládež na Tmavomodrém festivalu. Nahlédnout do jejich tmavomodrého světa můžete v rámci dne pro veřejnost v</w:t>
      </w:r>
      <w:r>
        <w:rPr>
          <w:rStyle w:val="dn"/>
          <w:b/>
          <w:bCs/>
        </w:rPr>
        <w:t> </w:t>
      </w:r>
      <w:r w:rsidRPr="00D764E6">
        <w:rPr>
          <w:rStyle w:val="dn"/>
          <w:b/>
          <w:bCs/>
        </w:rPr>
        <w:t xml:space="preserve">pátek 22. září od 15.00 v parku u </w:t>
      </w:r>
      <w:proofErr w:type="spellStart"/>
      <w:r w:rsidRPr="00D764E6">
        <w:rPr>
          <w:rStyle w:val="dn"/>
          <w:b/>
          <w:bCs/>
        </w:rPr>
        <w:t>Šelepky</w:t>
      </w:r>
      <w:proofErr w:type="spellEnd"/>
      <w:r w:rsidRPr="00D764E6">
        <w:rPr>
          <w:rStyle w:val="dn"/>
          <w:b/>
          <w:bCs/>
        </w:rPr>
        <w:t xml:space="preserve">. </w:t>
      </w:r>
    </w:p>
    <w:p w14:paraId="0FC41293" w14:textId="5851EB01" w:rsidR="00D764E6" w:rsidRPr="00D764E6" w:rsidRDefault="00D764E6" w:rsidP="00D764E6">
      <w:pPr>
        <w:pStyle w:val="Text"/>
        <w:spacing w:after="170"/>
        <w:rPr>
          <w:rStyle w:val="dn"/>
        </w:rPr>
      </w:pPr>
      <w:r w:rsidRPr="00D764E6">
        <w:rPr>
          <w:rStyle w:val="dn"/>
          <w:i/>
        </w:rPr>
        <w:t xml:space="preserve">„Účastníci si i letos, jako je již tradicí, připravili pro veřejnost hudební program, během kterého si vyzkouší ten adrenalin a emoce, jež lze zažít jen na pódiu. Tentokrát se v rámci něj propojí dva světy – společně s nevidomými vystoupí také děti z projektu ZUŠ Open. Přijďte je podpořit v pátek 22. září do parku u </w:t>
      </w:r>
      <w:proofErr w:type="spellStart"/>
      <w:r w:rsidRPr="00D764E6">
        <w:rPr>
          <w:rStyle w:val="dn"/>
          <w:i/>
        </w:rPr>
        <w:t>Šelepky</w:t>
      </w:r>
      <w:proofErr w:type="spellEnd"/>
      <w:r w:rsidRPr="00D764E6">
        <w:rPr>
          <w:rStyle w:val="dn"/>
          <w:i/>
        </w:rPr>
        <w:t xml:space="preserve">,” </w:t>
      </w:r>
      <w:r w:rsidRPr="00D764E6">
        <w:rPr>
          <w:rStyle w:val="dn"/>
        </w:rPr>
        <w:t xml:space="preserve">pozvala Jana Janulíková, ředitelka TIC BRNO, který festival organizuje. Do pátečního koncertu se zapojili Múzická škola Ostrava, ZUŠ V. Kaprálové Brno, Škola J. Ježka pro zrakově postižené, ZUŠ P. Křížkovského Brno, Spojená škola </w:t>
      </w:r>
      <w:proofErr w:type="spellStart"/>
      <w:r w:rsidRPr="00D764E6">
        <w:rPr>
          <w:rStyle w:val="dn"/>
        </w:rPr>
        <w:t>internátna</w:t>
      </w:r>
      <w:proofErr w:type="spellEnd"/>
      <w:r w:rsidRPr="00D764E6">
        <w:rPr>
          <w:rStyle w:val="dn"/>
        </w:rPr>
        <w:t xml:space="preserve"> Levoča (SK), SŠ, ZŠ, MŠ pro zdravotně znevýhodněné Brno, Markéta </w:t>
      </w:r>
      <w:proofErr w:type="spellStart"/>
      <w:r w:rsidRPr="00D764E6">
        <w:rPr>
          <w:rStyle w:val="dn"/>
        </w:rPr>
        <w:t>Levíčková</w:t>
      </w:r>
      <w:proofErr w:type="spellEnd"/>
      <w:r w:rsidRPr="00D764E6">
        <w:rPr>
          <w:rStyle w:val="dn"/>
        </w:rPr>
        <w:t xml:space="preserve"> a Benjamin </w:t>
      </w:r>
      <w:proofErr w:type="spellStart"/>
      <w:r w:rsidRPr="00D764E6">
        <w:rPr>
          <w:rStyle w:val="dn"/>
        </w:rPr>
        <w:t>Levíček</w:t>
      </w:r>
      <w:proofErr w:type="spellEnd"/>
      <w:r w:rsidRPr="00D764E6">
        <w:rPr>
          <w:rStyle w:val="dn"/>
        </w:rPr>
        <w:t xml:space="preserve">. Program doplní koncert skupiny </w:t>
      </w:r>
      <w:proofErr w:type="spellStart"/>
      <w:r w:rsidRPr="00D764E6">
        <w:rPr>
          <w:rStyle w:val="dn"/>
        </w:rPr>
        <w:t>UmCaCa</w:t>
      </w:r>
      <w:proofErr w:type="spellEnd"/>
      <w:r w:rsidRPr="00D764E6">
        <w:rPr>
          <w:rStyle w:val="dn"/>
        </w:rPr>
        <w:t xml:space="preserve">, </w:t>
      </w:r>
      <w:proofErr w:type="spellStart"/>
      <w:r w:rsidRPr="00D764E6">
        <w:rPr>
          <w:rStyle w:val="dn"/>
        </w:rPr>
        <w:t>akordeonistka</w:t>
      </w:r>
      <w:proofErr w:type="spellEnd"/>
      <w:r w:rsidRPr="00D764E6">
        <w:rPr>
          <w:rStyle w:val="dn"/>
        </w:rPr>
        <w:t xml:space="preserve"> Kl</w:t>
      </w:r>
      <w:r>
        <w:rPr>
          <w:rStyle w:val="dn"/>
        </w:rPr>
        <w:t xml:space="preserve">ára Veselá a zakončí DJ </w:t>
      </w:r>
      <w:proofErr w:type="spellStart"/>
      <w:r>
        <w:rPr>
          <w:rStyle w:val="dn"/>
        </w:rPr>
        <w:t>Ados</w:t>
      </w:r>
      <w:proofErr w:type="spellEnd"/>
      <w:r>
        <w:rPr>
          <w:rStyle w:val="dn"/>
        </w:rPr>
        <w:t xml:space="preserve">.  </w:t>
      </w:r>
    </w:p>
    <w:p w14:paraId="323C1407" w14:textId="088E5CB6" w:rsidR="00D764E6" w:rsidRPr="00D764E6" w:rsidRDefault="00D764E6" w:rsidP="00D764E6">
      <w:pPr>
        <w:pStyle w:val="Text"/>
        <w:spacing w:after="170"/>
        <w:rPr>
          <w:rStyle w:val="dn"/>
        </w:rPr>
      </w:pPr>
      <w:r w:rsidRPr="00D764E6">
        <w:rPr>
          <w:rStyle w:val="dn"/>
        </w:rPr>
        <w:t>Akce si klade za cíl sbližovat lidi, kteří řeší podobné životní situace, a prohlubovat jejich přátelství. Festival nabízí bezpečný prostor pro vzdělávání i sdílení zkušenos</w:t>
      </w:r>
      <w:r>
        <w:rPr>
          <w:rStyle w:val="dn"/>
        </w:rPr>
        <w:t>tí. Ve čtvrtek 21. a sobotu 23. </w:t>
      </w:r>
      <w:r w:rsidRPr="00D764E6">
        <w:rPr>
          <w:rStyle w:val="dn"/>
        </w:rPr>
        <w:t>září budou tedy probíhat různé divadelní i hudební workshopy a další aktivity připravené na míru zrakově handicapovaným účastníkům. Program vznikl ve spolupráci s Moravskou galerií B</w:t>
      </w:r>
      <w:r>
        <w:rPr>
          <w:rStyle w:val="dn"/>
        </w:rPr>
        <w:t xml:space="preserve">rno a Divadelní fakultou JAMU. </w:t>
      </w:r>
    </w:p>
    <w:p w14:paraId="35085C9F" w14:textId="128F2ABC" w:rsidR="00D764E6" w:rsidRPr="00D764E6" w:rsidRDefault="00D764E6" w:rsidP="00D764E6">
      <w:pPr>
        <w:pStyle w:val="Text"/>
        <w:spacing w:after="170"/>
        <w:rPr>
          <w:rStyle w:val="dn"/>
        </w:rPr>
      </w:pPr>
      <w:r w:rsidRPr="00D764E6">
        <w:rPr>
          <w:rStyle w:val="dn"/>
        </w:rPr>
        <w:t xml:space="preserve">Páteční program pro veřejnost proběhne v příjemných sadech Národního odboje u restaurace </w:t>
      </w:r>
      <w:proofErr w:type="spellStart"/>
      <w:r w:rsidRPr="00D764E6">
        <w:rPr>
          <w:rStyle w:val="dn"/>
        </w:rPr>
        <w:t>Šelepka</w:t>
      </w:r>
      <w:proofErr w:type="spellEnd"/>
      <w:r w:rsidRPr="00D764E6">
        <w:rPr>
          <w:rStyle w:val="dn"/>
        </w:rPr>
        <w:t>. V případě špatného počasí se akc</w:t>
      </w:r>
      <w:r>
        <w:rPr>
          <w:rStyle w:val="dn"/>
        </w:rPr>
        <w:t>e přesune přímo do restaurace.</w:t>
      </w:r>
    </w:p>
    <w:p w14:paraId="5CE037C5" w14:textId="6A3F5547" w:rsidR="00D764E6" w:rsidRPr="00D764E6" w:rsidRDefault="00D764E6" w:rsidP="00D764E6">
      <w:pPr>
        <w:pStyle w:val="Text"/>
        <w:spacing w:after="170"/>
        <w:rPr>
          <w:rStyle w:val="dn"/>
        </w:rPr>
      </w:pPr>
      <w:r w:rsidRPr="00D764E6">
        <w:rPr>
          <w:rStyle w:val="dn"/>
        </w:rPr>
        <w:t>Festival založila v roce 1989 brněnská oční lékařka Zdeňka Kafková, od začátku našla podporu v</w:t>
      </w:r>
      <w:r>
        <w:rPr>
          <w:rStyle w:val="dn"/>
        </w:rPr>
        <w:t> </w:t>
      </w:r>
      <w:r w:rsidRPr="00D764E6">
        <w:rPr>
          <w:rStyle w:val="dn"/>
        </w:rPr>
        <w:t xml:space="preserve">TIC BRNO, který se od </w:t>
      </w:r>
      <w:r>
        <w:rPr>
          <w:rStyle w:val="dn"/>
        </w:rPr>
        <w:t xml:space="preserve">té doby ujal jeho organizace.  </w:t>
      </w:r>
    </w:p>
    <w:p w14:paraId="44D8F012" w14:textId="2556714B" w:rsidR="00D764E6" w:rsidRPr="00D764E6" w:rsidRDefault="00D764E6" w:rsidP="00D764E6">
      <w:pPr>
        <w:pStyle w:val="Text"/>
        <w:spacing w:after="170"/>
        <w:rPr>
          <w:rStyle w:val="dn"/>
        </w:rPr>
      </w:pPr>
      <w:r w:rsidRPr="00D764E6">
        <w:rPr>
          <w:rStyle w:val="dn"/>
        </w:rPr>
        <w:t>Festival se koná pod záštitou primátorky statutárního měst</w:t>
      </w:r>
      <w:r>
        <w:rPr>
          <w:rStyle w:val="dn"/>
        </w:rPr>
        <w:t xml:space="preserve">a Brna JUDr. Markéty Vaňkové.  </w:t>
      </w:r>
    </w:p>
    <w:p w14:paraId="517EAD8B" w14:textId="7AE52A86" w:rsidR="00D764E6" w:rsidRPr="00D764E6" w:rsidRDefault="00D764E6" w:rsidP="00D764E6">
      <w:pPr>
        <w:pStyle w:val="Text"/>
        <w:spacing w:after="170"/>
        <w:rPr>
          <w:rStyle w:val="dn"/>
        </w:rPr>
      </w:pPr>
      <w:r>
        <w:rPr>
          <w:rStyle w:val="dn"/>
        </w:rPr>
        <w:t>Brno 19</w:t>
      </w:r>
      <w:r w:rsidRPr="00D764E6">
        <w:rPr>
          <w:rStyle w:val="dn"/>
        </w:rPr>
        <w:t xml:space="preserve">. 9. 2023 </w:t>
      </w:r>
    </w:p>
    <w:p w14:paraId="33BFA959" w14:textId="77777777" w:rsidR="00D764E6" w:rsidRPr="00D764E6" w:rsidRDefault="00D764E6" w:rsidP="00D764E6">
      <w:pPr>
        <w:pStyle w:val="Text"/>
        <w:spacing w:after="170"/>
        <w:rPr>
          <w:rStyle w:val="dn"/>
        </w:rPr>
      </w:pPr>
    </w:p>
    <w:p w14:paraId="5AD08DD4" w14:textId="77777777" w:rsidR="00D764E6" w:rsidRPr="00D764E6" w:rsidRDefault="00D764E6" w:rsidP="00D764E6">
      <w:pPr>
        <w:pStyle w:val="Text"/>
        <w:spacing w:after="170"/>
        <w:rPr>
          <w:rStyle w:val="dn"/>
          <w:b/>
        </w:rPr>
      </w:pPr>
      <w:r w:rsidRPr="00D764E6">
        <w:rPr>
          <w:rStyle w:val="dn"/>
          <w:b/>
        </w:rPr>
        <w:t xml:space="preserve">Program pro veřejnost 22. 9. 2023: </w:t>
      </w:r>
    </w:p>
    <w:p w14:paraId="0DDDD755" w14:textId="77777777" w:rsidR="00D764E6" w:rsidRPr="00D764E6" w:rsidRDefault="00D764E6" w:rsidP="00D764E6">
      <w:pPr>
        <w:pStyle w:val="Text"/>
        <w:spacing w:after="170"/>
        <w:rPr>
          <w:rStyle w:val="dn"/>
        </w:rPr>
      </w:pPr>
      <w:r w:rsidRPr="00D764E6">
        <w:rPr>
          <w:rStyle w:val="dn"/>
        </w:rPr>
        <w:t xml:space="preserve">15:00 </w:t>
      </w:r>
      <w:r w:rsidRPr="00D764E6">
        <w:rPr>
          <w:rStyle w:val="dn"/>
        </w:rPr>
        <w:tab/>
        <w:t xml:space="preserve">Slavnostní zahájení  </w:t>
      </w:r>
    </w:p>
    <w:p w14:paraId="129A9F24" w14:textId="47C8F190" w:rsidR="00D764E6" w:rsidRPr="00D764E6" w:rsidRDefault="00D764E6" w:rsidP="00D764E6">
      <w:pPr>
        <w:pStyle w:val="Text"/>
        <w:spacing w:after="170"/>
        <w:ind w:left="560" w:hanging="560"/>
        <w:rPr>
          <w:rStyle w:val="dn"/>
        </w:rPr>
      </w:pPr>
      <w:r w:rsidRPr="00D764E6">
        <w:rPr>
          <w:rStyle w:val="dn"/>
        </w:rPr>
        <w:t xml:space="preserve">15:10 </w:t>
      </w:r>
      <w:r w:rsidRPr="00D764E6">
        <w:rPr>
          <w:rStyle w:val="dn"/>
        </w:rPr>
        <w:tab/>
        <w:t>Múzická škola Ostrava, ZUŠ V. Kaprálové Brno, Škola J. Ježka</w:t>
      </w:r>
      <w:r>
        <w:rPr>
          <w:rStyle w:val="dn"/>
        </w:rPr>
        <w:t xml:space="preserve"> pro zrakově postižené, </w:t>
      </w:r>
      <w:r>
        <w:rPr>
          <w:rStyle w:val="dn"/>
        </w:rPr>
        <w:br/>
        <w:t xml:space="preserve">ZUŠ P. </w:t>
      </w:r>
      <w:r w:rsidRPr="00D764E6">
        <w:rPr>
          <w:rStyle w:val="dn"/>
        </w:rPr>
        <w:t xml:space="preserve">Křížkovského Brno </w:t>
      </w:r>
    </w:p>
    <w:p w14:paraId="50D7D196" w14:textId="77777777" w:rsidR="00D764E6" w:rsidRPr="00D764E6" w:rsidRDefault="00D764E6" w:rsidP="00D764E6">
      <w:pPr>
        <w:pStyle w:val="Text"/>
        <w:spacing w:after="170"/>
        <w:rPr>
          <w:rStyle w:val="dn"/>
        </w:rPr>
      </w:pPr>
      <w:r w:rsidRPr="00D764E6">
        <w:rPr>
          <w:rStyle w:val="dn"/>
        </w:rPr>
        <w:t xml:space="preserve">15:45 </w:t>
      </w:r>
      <w:r w:rsidRPr="00D764E6">
        <w:rPr>
          <w:rStyle w:val="dn"/>
        </w:rPr>
        <w:tab/>
      </w:r>
      <w:proofErr w:type="spellStart"/>
      <w:r w:rsidRPr="00D764E6">
        <w:rPr>
          <w:rStyle w:val="dn"/>
        </w:rPr>
        <w:t>Akordeonistka</w:t>
      </w:r>
      <w:proofErr w:type="spellEnd"/>
      <w:r w:rsidRPr="00D764E6">
        <w:rPr>
          <w:rStyle w:val="dn"/>
        </w:rPr>
        <w:t xml:space="preserve"> Klára Veselá </w:t>
      </w:r>
    </w:p>
    <w:p w14:paraId="02905976" w14:textId="77777777" w:rsidR="00D764E6" w:rsidRPr="00D764E6" w:rsidRDefault="00D764E6" w:rsidP="00D764E6">
      <w:pPr>
        <w:pStyle w:val="Text"/>
        <w:spacing w:after="170"/>
        <w:rPr>
          <w:rStyle w:val="dn"/>
        </w:rPr>
      </w:pPr>
      <w:r w:rsidRPr="00D764E6">
        <w:rPr>
          <w:rStyle w:val="dn"/>
        </w:rPr>
        <w:t xml:space="preserve">16:00 </w:t>
      </w:r>
      <w:r w:rsidRPr="00D764E6">
        <w:rPr>
          <w:rStyle w:val="dn"/>
        </w:rPr>
        <w:tab/>
        <w:t xml:space="preserve">Dny dlouhé – společná píseň všech účinkujících </w:t>
      </w:r>
    </w:p>
    <w:p w14:paraId="76C4C1E8" w14:textId="77777777" w:rsidR="00D764E6" w:rsidRPr="00D764E6" w:rsidRDefault="00D764E6" w:rsidP="00D764E6">
      <w:pPr>
        <w:pStyle w:val="Text"/>
        <w:spacing w:after="170"/>
        <w:rPr>
          <w:rStyle w:val="dn"/>
        </w:rPr>
      </w:pPr>
      <w:r w:rsidRPr="00D764E6">
        <w:rPr>
          <w:rStyle w:val="dn"/>
        </w:rPr>
        <w:t xml:space="preserve">16:10 </w:t>
      </w:r>
      <w:r w:rsidRPr="00D764E6">
        <w:rPr>
          <w:rStyle w:val="dn"/>
        </w:rPr>
        <w:tab/>
        <w:t xml:space="preserve">Markéta </w:t>
      </w:r>
      <w:proofErr w:type="spellStart"/>
      <w:r w:rsidRPr="00D764E6">
        <w:rPr>
          <w:rStyle w:val="dn"/>
        </w:rPr>
        <w:t>Levíčková</w:t>
      </w:r>
      <w:proofErr w:type="spellEnd"/>
      <w:r w:rsidRPr="00D764E6">
        <w:rPr>
          <w:rStyle w:val="dn"/>
        </w:rPr>
        <w:t xml:space="preserve">, Spojená škola </w:t>
      </w:r>
      <w:proofErr w:type="spellStart"/>
      <w:r w:rsidRPr="00D764E6">
        <w:rPr>
          <w:rStyle w:val="dn"/>
        </w:rPr>
        <w:t>internátna</w:t>
      </w:r>
      <w:proofErr w:type="spellEnd"/>
      <w:r w:rsidRPr="00D764E6">
        <w:rPr>
          <w:rStyle w:val="dn"/>
        </w:rPr>
        <w:t xml:space="preserve"> Levoča (SK), Benjamin </w:t>
      </w:r>
      <w:proofErr w:type="spellStart"/>
      <w:r w:rsidRPr="00D764E6">
        <w:rPr>
          <w:rStyle w:val="dn"/>
        </w:rPr>
        <w:t>Levíček</w:t>
      </w:r>
      <w:proofErr w:type="spellEnd"/>
      <w:r w:rsidRPr="00D764E6">
        <w:rPr>
          <w:rStyle w:val="dn"/>
        </w:rPr>
        <w:t xml:space="preserve"> </w:t>
      </w:r>
    </w:p>
    <w:p w14:paraId="754FCA68" w14:textId="77777777" w:rsidR="00D764E6" w:rsidRPr="00D764E6" w:rsidRDefault="00D764E6" w:rsidP="00D764E6">
      <w:pPr>
        <w:pStyle w:val="Text"/>
        <w:spacing w:after="170"/>
        <w:rPr>
          <w:rStyle w:val="dn"/>
        </w:rPr>
      </w:pPr>
      <w:r w:rsidRPr="00D764E6">
        <w:rPr>
          <w:rStyle w:val="dn"/>
        </w:rPr>
        <w:t xml:space="preserve">17:00 </w:t>
      </w:r>
      <w:r w:rsidRPr="00D764E6">
        <w:rPr>
          <w:rStyle w:val="dn"/>
        </w:rPr>
        <w:tab/>
        <w:t xml:space="preserve">Kapela </w:t>
      </w:r>
      <w:proofErr w:type="spellStart"/>
      <w:r w:rsidRPr="00D764E6">
        <w:rPr>
          <w:rStyle w:val="dn"/>
        </w:rPr>
        <w:t>UmCaCa</w:t>
      </w:r>
      <w:proofErr w:type="spellEnd"/>
      <w:r w:rsidRPr="00D764E6">
        <w:rPr>
          <w:rStyle w:val="dn"/>
        </w:rPr>
        <w:t xml:space="preserve"> </w:t>
      </w:r>
    </w:p>
    <w:p w14:paraId="69443547" w14:textId="1A0228AD" w:rsidR="00D764E6" w:rsidRPr="00D764E6" w:rsidRDefault="00D764E6" w:rsidP="00D764E6">
      <w:pPr>
        <w:pStyle w:val="Text"/>
        <w:spacing w:after="170"/>
        <w:rPr>
          <w:rStyle w:val="dn"/>
        </w:rPr>
      </w:pPr>
      <w:r w:rsidRPr="00D764E6">
        <w:rPr>
          <w:rStyle w:val="dn"/>
        </w:rPr>
        <w:t xml:space="preserve">17:45 </w:t>
      </w:r>
      <w:r w:rsidRPr="00D764E6">
        <w:rPr>
          <w:rStyle w:val="dn"/>
        </w:rPr>
        <w:tab/>
        <w:t>SŠ, ZŠ, MŠ pr</w:t>
      </w:r>
      <w:r>
        <w:rPr>
          <w:rStyle w:val="dn"/>
        </w:rPr>
        <w:t xml:space="preserve">o zdravotně znevýhodněné, Brno </w:t>
      </w:r>
    </w:p>
    <w:p w14:paraId="010BC36D" w14:textId="1253DBB7" w:rsidR="00D764E6" w:rsidRPr="00D764E6" w:rsidRDefault="00D764E6" w:rsidP="00D764E6">
      <w:pPr>
        <w:pStyle w:val="Text"/>
        <w:spacing w:after="170"/>
        <w:rPr>
          <w:rStyle w:val="dn"/>
        </w:rPr>
      </w:pPr>
      <w:r w:rsidRPr="00D764E6">
        <w:rPr>
          <w:rStyle w:val="dn"/>
        </w:rPr>
        <w:t>18:00</w:t>
      </w:r>
      <w:r>
        <w:rPr>
          <w:rStyle w:val="dn"/>
        </w:rPr>
        <w:tab/>
        <w:t xml:space="preserve">DJ </w:t>
      </w:r>
      <w:proofErr w:type="spellStart"/>
      <w:r>
        <w:rPr>
          <w:rStyle w:val="dn"/>
        </w:rPr>
        <w:t>Ados</w:t>
      </w:r>
      <w:proofErr w:type="spellEnd"/>
      <w:r>
        <w:rPr>
          <w:rStyle w:val="dn"/>
        </w:rPr>
        <w:t xml:space="preserve"> </w:t>
      </w:r>
    </w:p>
    <w:p w14:paraId="3B54DC2E" w14:textId="77777777" w:rsidR="00D764E6" w:rsidRPr="00D764E6" w:rsidRDefault="00D764E6" w:rsidP="00D764E6">
      <w:pPr>
        <w:pStyle w:val="Text"/>
        <w:spacing w:after="170"/>
        <w:rPr>
          <w:rStyle w:val="dn"/>
        </w:rPr>
      </w:pPr>
      <w:r w:rsidRPr="00D764E6">
        <w:rPr>
          <w:rStyle w:val="dn"/>
        </w:rPr>
        <w:t xml:space="preserve">Doprovodný program: </w:t>
      </w:r>
    </w:p>
    <w:p w14:paraId="70F50986" w14:textId="3BE09C98" w:rsidR="00D764E6" w:rsidRPr="00D764E6" w:rsidRDefault="00D764E6" w:rsidP="00D764E6">
      <w:pPr>
        <w:pStyle w:val="Text"/>
        <w:spacing w:after="170"/>
        <w:rPr>
          <w:rStyle w:val="dn"/>
        </w:rPr>
      </w:pPr>
      <w:r>
        <w:rPr>
          <w:rStyle w:val="dn"/>
        </w:rPr>
        <w:t xml:space="preserve">Vodicí pes, </w:t>
      </w:r>
      <w:r w:rsidRPr="00D764E6">
        <w:rPr>
          <w:rStyle w:val="dn"/>
        </w:rPr>
        <w:t>z.</w:t>
      </w:r>
      <w:r>
        <w:rPr>
          <w:rStyle w:val="dn"/>
        </w:rPr>
        <w:t xml:space="preserve"> </w:t>
      </w:r>
      <w:proofErr w:type="gramStart"/>
      <w:r w:rsidRPr="00D764E6">
        <w:rPr>
          <w:rStyle w:val="dn"/>
        </w:rPr>
        <w:t>s.</w:t>
      </w:r>
      <w:proofErr w:type="gramEnd"/>
      <w:r w:rsidRPr="00D764E6">
        <w:rPr>
          <w:rStyle w:val="dn"/>
        </w:rPr>
        <w:t xml:space="preserve">, škola pro výcvik vodicích psů </w:t>
      </w:r>
    </w:p>
    <w:sectPr w:rsidR="00D764E6" w:rsidRPr="00D764E6" w:rsidSect="000336DB">
      <w:type w:val="continuous"/>
      <w:pgSz w:w="11906" w:h="16838"/>
      <w:pgMar w:top="893" w:right="424" w:bottom="567" w:left="3118" w:header="25" w:footer="0" w:gutter="0"/>
      <w:cols w:space="226"/>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2917D" w14:textId="77777777" w:rsidR="00E07C53" w:rsidRDefault="00252529">
      <w:r>
        <w:separator/>
      </w:r>
    </w:p>
  </w:endnote>
  <w:endnote w:type="continuationSeparator" w:id="0">
    <w:p w14:paraId="37842567" w14:textId="77777777" w:rsidR="00E07C53" w:rsidRDefault="0025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1D1FB" w14:textId="77777777" w:rsidR="00E07C53" w:rsidRDefault="00252529">
      <w:r>
        <w:separator/>
      </w:r>
    </w:p>
  </w:footnote>
  <w:footnote w:type="continuationSeparator" w:id="0">
    <w:p w14:paraId="32D14E38" w14:textId="77777777" w:rsidR="00E07C53" w:rsidRDefault="00252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8EBEB" w14:textId="77777777" w:rsidR="00C22EFB" w:rsidRDefault="00252529">
    <w:pPr>
      <w:pStyle w:val="Zhlav"/>
    </w:pPr>
    <w:r>
      <w:rPr>
        <w:noProof/>
        <w:lang w:eastAsia="cs-CZ" w:bidi="ar-SA"/>
      </w:rPr>
      <w:drawing>
        <wp:anchor distT="0" distB="0" distL="0" distR="0" simplePos="0" relativeHeight="3" behindDoc="0" locked="0" layoutInCell="0" allowOverlap="1">
          <wp:simplePos x="0" y="0"/>
          <wp:positionH relativeFrom="column">
            <wp:posOffset>-1976120</wp:posOffset>
          </wp:positionH>
          <wp:positionV relativeFrom="paragraph">
            <wp:posOffset>-14605</wp:posOffset>
          </wp:positionV>
          <wp:extent cx="7557135" cy="554355"/>
          <wp:effectExtent l="0" t="0" r="0" b="0"/>
          <wp:wrapTopAndBottom/>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
                  <a:stretch>
                    <a:fillRect/>
                  </a:stretch>
                </pic:blipFill>
                <pic:spPr bwMode="auto">
                  <a:xfrm>
                    <a:off x="0" y="0"/>
                    <a:ext cx="7557135" cy="5543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65C9D"/>
    <w:multiLevelType w:val="multilevel"/>
    <w:tmpl w:val="7F568CB8"/>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2DDE5AF4"/>
    <w:multiLevelType w:val="multilevel"/>
    <w:tmpl w:val="0F14E9BC"/>
    <w:lvl w:ilvl="0">
      <w:start w:val="1"/>
      <w:numFmt w:val="none"/>
      <w:pStyle w:val="Nadpis1"/>
      <w:suff w:val="nothing"/>
      <w:lvlText w:val=""/>
      <w:lvlJc w:val="left"/>
      <w:pPr>
        <w:tabs>
          <w:tab w:val="num" w:pos="0"/>
        </w:tabs>
        <w:ind w:left="432" w:hanging="432"/>
      </w:pPr>
      <w:rPr>
        <w:rFonts w:cs="Times New Roman"/>
      </w:rPr>
    </w:lvl>
    <w:lvl w:ilvl="1">
      <w:start w:val="1"/>
      <w:numFmt w:val="none"/>
      <w:pStyle w:val="Nadpis2"/>
      <w:suff w:val="nothing"/>
      <w:lvlText w:val=""/>
      <w:lvlJc w:val="left"/>
      <w:pPr>
        <w:tabs>
          <w:tab w:val="num" w:pos="0"/>
        </w:tabs>
        <w:ind w:left="576" w:hanging="576"/>
      </w:pPr>
      <w:rPr>
        <w:rFonts w:cs="Times New Roman"/>
      </w:rPr>
    </w:lvl>
    <w:lvl w:ilvl="2">
      <w:start w:val="1"/>
      <w:numFmt w:val="none"/>
      <w:pStyle w:val="Nadpis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D7A7807"/>
    <w:multiLevelType w:val="multilevel"/>
    <w:tmpl w:val="E23EE086"/>
    <w:lvl w:ilvl="0">
      <w:start w:val="1"/>
      <w:numFmt w:val="none"/>
      <w:suff w:val="nothing"/>
      <w:lvlText w:val=""/>
      <w:lvlJc w:val="left"/>
      <w:pPr>
        <w:tabs>
          <w:tab w:val="num" w:pos="0"/>
        </w:tabs>
        <w:ind w:left="1141" w:hanging="432"/>
      </w:pPr>
      <w:rPr>
        <w:rFonts w:cs="Times New Roman"/>
      </w:rPr>
    </w:lvl>
    <w:lvl w:ilvl="1">
      <w:start w:val="1"/>
      <w:numFmt w:val="none"/>
      <w:suff w:val="nothing"/>
      <w:lvlText w:val=""/>
      <w:lvlJc w:val="left"/>
      <w:pPr>
        <w:tabs>
          <w:tab w:val="num" w:pos="0"/>
        </w:tabs>
        <w:ind w:left="1285" w:hanging="576"/>
      </w:pPr>
      <w:rPr>
        <w:rFonts w:cs="Times New Roman"/>
      </w:rPr>
    </w:lvl>
    <w:lvl w:ilvl="2">
      <w:start w:val="1"/>
      <w:numFmt w:val="none"/>
      <w:suff w:val="nothing"/>
      <w:lvlText w:val=""/>
      <w:lvlJc w:val="left"/>
      <w:pPr>
        <w:tabs>
          <w:tab w:val="num" w:pos="0"/>
        </w:tabs>
        <w:ind w:left="1429" w:hanging="720"/>
      </w:pPr>
      <w:rPr>
        <w:rFonts w:cs="Times New Roman"/>
      </w:rPr>
    </w:lvl>
    <w:lvl w:ilvl="3">
      <w:start w:val="1"/>
      <w:numFmt w:val="none"/>
      <w:suff w:val="nothing"/>
      <w:lvlText w:val=""/>
      <w:lvlJc w:val="left"/>
      <w:pPr>
        <w:tabs>
          <w:tab w:val="num" w:pos="0"/>
        </w:tabs>
        <w:ind w:left="1573" w:hanging="864"/>
      </w:pPr>
      <w:rPr>
        <w:rFonts w:cs="Times New Roman"/>
      </w:rPr>
    </w:lvl>
    <w:lvl w:ilvl="4">
      <w:start w:val="1"/>
      <w:numFmt w:val="none"/>
      <w:suff w:val="nothing"/>
      <w:lvlText w:val=""/>
      <w:lvlJc w:val="left"/>
      <w:pPr>
        <w:tabs>
          <w:tab w:val="num" w:pos="0"/>
        </w:tabs>
        <w:ind w:left="1717" w:hanging="1008"/>
      </w:pPr>
      <w:rPr>
        <w:rFonts w:cs="Times New Roman"/>
      </w:rPr>
    </w:lvl>
    <w:lvl w:ilvl="5">
      <w:start w:val="1"/>
      <w:numFmt w:val="none"/>
      <w:suff w:val="nothing"/>
      <w:lvlText w:val=""/>
      <w:lvlJc w:val="left"/>
      <w:pPr>
        <w:tabs>
          <w:tab w:val="num" w:pos="0"/>
        </w:tabs>
        <w:ind w:left="1861" w:hanging="1152"/>
      </w:pPr>
      <w:rPr>
        <w:rFonts w:cs="Times New Roman"/>
      </w:rPr>
    </w:lvl>
    <w:lvl w:ilvl="6">
      <w:start w:val="1"/>
      <w:numFmt w:val="none"/>
      <w:suff w:val="nothing"/>
      <w:lvlText w:val=""/>
      <w:lvlJc w:val="left"/>
      <w:pPr>
        <w:tabs>
          <w:tab w:val="num" w:pos="0"/>
        </w:tabs>
        <w:ind w:left="2005" w:hanging="1296"/>
      </w:pPr>
      <w:rPr>
        <w:rFonts w:cs="Times New Roman"/>
      </w:rPr>
    </w:lvl>
    <w:lvl w:ilvl="7">
      <w:start w:val="1"/>
      <w:numFmt w:val="none"/>
      <w:suff w:val="nothing"/>
      <w:lvlText w:val=""/>
      <w:lvlJc w:val="left"/>
      <w:pPr>
        <w:tabs>
          <w:tab w:val="num" w:pos="0"/>
        </w:tabs>
        <w:ind w:left="2149" w:hanging="1440"/>
      </w:pPr>
      <w:rPr>
        <w:rFonts w:cs="Times New Roman"/>
      </w:rPr>
    </w:lvl>
    <w:lvl w:ilvl="8">
      <w:start w:val="1"/>
      <w:numFmt w:val="none"/>
      <w:suff w:val="nothing"/>
      <w:lvlText w:val=""/>
      <w:lvlJc w:val="left"/>
      <w:pPr>
        <w:tabs>
          <w:tab w:val="num" w:pos="0"/>
        </w:tabs>
        <w:ind w:left="2293" w:hanging="1584"/>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560"/>
  <w:autoHyphenation/>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EFB"/>
    <w:rsid w:val="000336DB"/>
    <w:rsid w:val="00120A6E"/>
    <w:rsid w:val="00157595"/>
    <w:rsid w:val="00252529"/>
    <w:rsid w:val="0028564D"/>
    <w:rsid w:val="00292ADA"/>
    <w:rsid w:val="002B6908"/>
    <w:rsid w:val="004F5373"/>
    <w:rsid w:val="00653901"/>
    <w:rsid w:val="0099113A"/>
    <w:rsid w:val="009A676F"/>
    <w:rsid w:val="00B06BA1"/>
    <w:rsid w:val="00C22EFB"/>
    <w:rsid w:val="00C5753E"/>
    <w:rsid w:val="00D526A9"/>
    <w:rsid w:val="00D764E6"/>
    <w:rsid w:val="00E07C53"/>
    <w:rsid w:val="00E535E9"/>
    <w:rsid w:val="00F6482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4863F"/>
  <w15:docId w15:val="{749272BB-9FD4-45F4-BC76-790257CCA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Arial Unicode MS"/>
        <w:szCs w:val="22"/>
        <w:lang w:val="cs-CZ" w:eastAsia="cs-CZ"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9366D"/>
    <w:pPr>
      <w:widowControl w:val="0"/>
    </w:pPr>
    <w:rPr>
      <w:rFonts w:ascii="Arial" w:hAnsi="Arial"/>
      <w:spacing w:val="4"/>
      <w:sz w:val="18"/>
      <w:szCs w:val="24"/>
      <w:lang w:eastAsia="zh-CN" w:bidi="hi-IN"/>
    </w:rPr>
  </w:style>
  <w:style w:type="paragraph" w:styleId="Nadpis1">
    <w:name w:val="heading 1"/>
    <w:basedOn w:val="Heading"/>
    <w:next w:val="Zkladntext"/>
    <w:link w:val="Nadpis1Char"/>
    <w:uiPriority w:val="99"/>
    <w:qFormat/>
    <w:rsid w:val="00B9366D"/>
    <w:pPr>
      <w:numPr>
        <w:numId w:val="1"/>
      </w:numPr>
      <w:spacing w:before="0" w:after="1417"/>
      <w:ind w:left="0" w:firstLine="0"/>
      <w:outlineLvl w:val="0"/>
    </w:pPr>
    <w:rPr>
      <w:b/>
      <w:bCs/>
      <w:sz w:val="48"/>
      <w:szCs w:val="32"/>
    </w:rPr>
  </w:style>
  <w:style w:type="paragraph" w:styleId="Nadpis2">
    <w:name w:val="heading 2"/>
    <w:basedOn w:val="Heading"/>
    <w:next w:val="Zkladntext"/>
    <w:link w:val="Nadpis2Char"/>
    <w:uiPriority w:val="99"/>
    <w:qFormat/>
    <w:rsid w:val="00B9366D"/>
    <w:pPr>
      <w:numPr>
        <w:ilvl w:val="1"/>
        <w:numId w:val="1"/>
      </w:numPr>
      <w:spacing w:before="0" w:after="0"/>
      <w:ind w:left="0" w:firstLine="0"/>
      <w:jc w:val="center"/>
      <w:outlineLvl w:val="1"/>
    </w:pPr>
    <w:rPr>
      <w:bCs/>
      <w:iCs/>
      <w:sz w:val="18"/>
    </w:rPr>
  </w:style>
  <w:style w:type="paragraph" w:styleId="Nadpis3">
    <w:name w:val="heading 3"/>
    <w:basedOn w:val="Heading"/>
    <w:next w:val="Zkladntext"/>
    <w:link w:val="Nadpis3Char"/>
    <w:uiPriority w:val="99"/>
    <w:qFormat/>
    <w:rsid w:val="00B9366D"/>
    <w:pPr>
      <w:numPr>
        <w:ilvl w:val="2"/>
        <w:numId w:val="1"/>
      </w:numPr>
      <w:outlineLvl w:val="2"/>
    </w:pPr>
    <w:rPr>
      <w:b/>
      <w:bCs/>
    </w:rPr>
  </w:style>
  <w:style w:type="paragraph" w:styleId="Nadpis4">
    <w:name w:val="heading 4"/>
    <w:basedOn w:val="Normln"/>
    <w:next w:val="Normln"/>
    <w:link w:val="Nadpis4Char"/>
    <w:uiPriority w:val="9"/>
    <w:semiHidden/>
    <w:unhideWhenUsed/>
    <w:qFormat/>
    <w:rsid w:val="00BC6BA9"/>
    <w:pPr>
      <w:keepNext/>
      <w:keepLines/>
      <w:spacing w:before="40"/>
      <w:outlineLvl w:val="3"/>
    </w:pPr>
    <w:rPr>
      <w:rFonts w:asciiTheme="majorHAnsi" w:eastAsiaTheme="majorEastAsia" w:hAnsiTheme="majorHAnsi" w:cs="Mangal"/>
      <w:i/>
      <w:iCs/>
      <w:color w:val="365F91" w:themeColor="accent1" w:themeShade="BF"/>
    </w:rPr>
  </w:style>
  <w:style w:type="paragraph" w:styleId="Nadpis5">
    <w:name w:val="heading 5"/>
    <w:basedOn w:val="Normln"/>
    <w:next w:val="Normln"/>
    <w:link w:val="Nadpis5Char"/>
    <w:uiPriority w:val="9"/>
    <w:semiHidden/>
    <w:unhideWhenUsed/>
    <w:qFormat/>
    <w:rsid w:val="00B3121C"/>
    <w:pPr>
      <w:keepNext/>
      <w:keepLines/>
      <w:spacing w:before="40"/>
      <w:outlineLvl w:val="4"/>
    </w:pPr>
    <w:rPr>
      <w:rFonts w:asciiTheme="majorHAnsi" w:eastAsiaTheme="majorEastAsia" w:hAnsiTheme="majorHAnsi" w:cs="Mangal"/>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rsid w:val="00E212E2"/>
    <w:rPr>
      <w:rFonts w:ascii="Cambria" w:hAnsi="Cambria" w:cs="Mangal"/>
      <w:b/>
      <w:bCs/>
      <w:spacing w:val="4"/>
      <w:kern w:val="2"/>
      <w:sz w:val="29"/>
      <w:szCs w:val="29"/>
      <w:lang w:eastAsia="zh-CN" w:bidi="hi-IN"/>
    </w:rPr>
  </w:style>
  <w:style w:type="character" w:customStyle="1" w:styleId="Nadpis2Char">
    <w:name w:val="Nadpis 2 Char"/>
    <w:basedOn w:val="Standardnpsmoodstavce"/>
    <w:link w:val="Nadpis2"/>
    <w:uiPriority w:val="99"/>
    <w:semiHidden/>
    <w:qFormat/>
    <w:rsid w:val="00E212E2"/>
    <w:rPr>
      <w:rFonts w:ascii="Cambria" w:hAnsi="Cambria" w:cs="Mangal"/>
      <w:b/>
      <w:bCs/>
      <w:i/>
      <w:iCs/>
      <w:spacing w:val="4"/>
      <w:sz w:val="25"/>
      <w:szCs w:val="25"/>
      <w:lang w:eastAsia="zh-CN" w:bidi="hi-IN"/>
    </w:rPr>
  </w:style>
  <w:style w:type="character" w:customStyle="1" w:styleId="Nadpis3Char">
    <w:name w:val="Nadpis 3 Char"/>
    <w:basedOn w:val="Standardnpsmoodstavce"/>
    <w:link w:val="Nadpis3"/>
    <w:uiPriority w:val="99"/>
    <w:semiHidden/>
    <w:qFormat/>
    <w:rsid w:val="00E212E2"/>
    <w:rPr>
      <w:rFonts w:ascii="Cambria" w:hAnsi="Cambria" w:cs="Mangal"/>
      <w:b/>
      <w:bCs/>
      <w:spacing w:val="4"/>
      <w:sz w:val="23"/>
      <w:szCs w:val="23"/>
      <w:lang w:eastAsia="zh-CN" w:bidi="hi-IN"/>
    </w:rPr>
  </w:style>
  <w:style w:type="character" w:styleId="Hypertextovodkaz">
    <w:name w:val="Hyperlink"/>
    <w:basedOn w:val="Standardnpsmoodstavce"/>
    <w:uiPriority w:val="99"/>
    <w:unhideWhenUsed/>
    <w:rsid w:val="006721B1"/>
    <w:rPr>
      <w:color w:val="0000FF" w:themeColor="hyperlink"/>
      <w:u w:val="single"/>
    </w:rPr>
  </w:style>
  <w:style w:type="character" w:customStyle="1" w:styleId="ZkladntextChar">
    <w:name w:val="Základní text Char"/>
    <w:basedOn w:val="Standardnpsmoodstavce"/>
    <w:link w:val="Zkladntext"/>
    <w:uiPriority w:val="99"/>
    <w:semiHidden/>
    <w:qFormat/>
    <w:rsid w:val="00E212E2"/>
    <w:rPr>
      <w:rFonts w:ascii="Arial" w:hAnsi="Arial" w:cs="Mangal"/>
      <w:spacing w:val="4"/>
      <w:sz w:val="24"/>
      <w:szCs w:val="24"/>
      <w:lang w:eastAsia="zh-CN" w:bidi="hi-IN"/>
    </w:rPr>
  </w:style>
  <w:style w:type="character" w:customStyle="1" w:styleId="ZhlavChar">
    <w:name w:val="Záhlaví Char"/>
    <w:basedOn w:val="Standardnpsmoodstavce"/>
    <w:link w:val="Zhlav"/>
    <w:uiPriority w:val="99"/>
    <w:semiHidden/>
    <w:qFormat/>
    <w:rsid w:val="00E212E2"/>
    <w:rPr>
      <w:rFonts w:ascii="Arial" w:hAnsi="Arial" w:cs="Mangal"/>
      <w:spacing w:val="4"/>
      <w:sz w:val="24"/>
      <w:szCs w:val="24"/>
      <w:lang w:eastAsia="zh-CN" w:bidi="hi-IN"/>
    </w:rPr>
  </w:style>
  <w:style w:type="character" w:customStyle="1" w:styleId="NzevChar">
    <w:name w:val="Název Char"/>
    <w:basedOn w:val="Standardnpsmoodstavce"/>
    <w:link w:val="Nzev"/>
    <w:uiPriority w:val="99"/>
    <w:qFormat/>
    <w:rsid w:val="00E212E2"/>
    <w:rPr>
      <w:rFonts w:ascii="Cambria" w:hAnsi="Cambria" w:cs="Mangal"/>
      <w:b/>
      <w:bCs/>
      <w:spacing w:val="4"/>
      <w:kern w:val="2"/>
      <w:sz w:val="29"/>
      <w:szCs w:val="29"/>
      <w:lang w:eastAsia="zh-CN" w:bidi="hi-IN"/>
    </w:rPr>
  </w:style>
  <w:style w:type="character" w:customStyle="1" w:styleId="PodnadpisChar">
    <w:name w:val="Podnadpis Char"/>
    <w:basedOn w:val="Standardnpsmoodstavce"/>
    <w:link w:val="Podnadpis"/>
    <w:uiPriority w:val="99"/>
    <w:qFormat/>
    <w:rsid w:val="00E212E2"/>
    <w:rPr>
      <w:rFonts w:ascii="Cambria" w:hAnsi="Cambria" w:cs="Mangal"/>
      <w:spacing w:val="4"/>
      <w:sz w:val="21"/>
      <w:szCs w:val="21"/>
      <w:lang w:eastAsia="zh-CN" w:bidi="hi-IN"/>
    </w:rPr>
  </w:style>
  <w:style w:type="character" w:customStyle="1" w:styleId="TextbublinyChar">
    <w:name w:val="Text bubliny Char"/>
    <w:basedOn w:val="Standardnpsmoodstavce"/>
    <w:link w:val="Textbubliny"/>
    <w:uiPriority w:val="99"/>
    <w:semiHidden/>
    <w:qFormat/>
    <w:rsid w:val="00AF0460"/>
    <w:rPr>
      <w:rFonts w:ascii="Tahoma" w:hAnsi="Tahoma" w:cs="Mangal"/>
      <w:spacing w:val="4"/>
      <w:sz w:val="16"/>
      <w:szCs w:val="14"/>
      <w:lang w:eastAsia="zh-CN" w:bidi="hi-IN"/>
    </w:rPr>
  </w:style>
  <w:style w:type="character" w:customStyle="1" w:styleId="blue">
    <w:name w:val="blue"/>
    <w:basedOn w:val="Standardnpsmoodstavce"/>
    <w:qFormat/>
    <w:rsid w:val="006505F7"/>
  </w:style>
  <w:style w:type="character" w:styleId="Siln">
    <w:name w:val="Strong"/>
    <w:basedOn w:val="Standardnpsmoodstavce"/>
    <w:uiPriority w:val="22"/>
    <w:qFormat/>
    <w:rsid w:val="00945CB4"/>
    <w:rPr>
      <w:b/>
      <w:bCs/>
    </w:rPr>
  </w:style>
  <w:style w:type="character" w:styleId="Sledovanodkaz">
    <w:name w:val="FollowedHyperlink"/>
    <w:basedOn w:val="Standardnpsmoodstavce"/>
    <w:uiPriority w:val="99"/>
    <w:semiHidden/>
    <w:unhideWhenUsed/>
    <w:rsid w:val="00501130"/>
    <w:rPr>
      <w:color w:val="800080" w:themeColor="followedHyperlink"/>
      <w:u w:val="single"/>
    </w:rPr>
  </w:style>
  <w:style w:type="character" w:styleId="Odkaznakoment">
    <w:name w:val="annotation reference"/>
    <w:basedOn w:val="Standardnpsmoodstavce"/>
    <w:uiPriority w:val="99"/>
    <w:semiHidden/>
    <w:unhideWhenUsed/>
    <w:qFormat/>
    <w:rsid w:val="003B765F"/>
    <w:rPr>
      <w:sz w:val="16"/>
      <w:szCs w:val="16"/>
    </w:rPr>
  </w:style>
  <w:style w:type="character" w:customStyle="1" w:styleId="TextkomenteChar">
    <w:name w:val="Text komentáře Char"/>
    <w:basedOn w:val="Standardnpsmoodstavce"/>
    <w:link w:val="Textkomente"/>
    <w:uiPriority w:val="99"/>
    <w:qFormat/>
    <w:rsid w:val="003B765F"/>
    <w:rPr>
      <w:rFonts w:ascii="Arial" w:hAnsi="Arial" w:cs="Mangal"/>
      <w:spacing w:val="4"/>
      <w:sz w:val="20"/>
      <w:szCs w:val="18"/>
      <w:lang w:eastAsia="zh-CN" w:bidi="hi-IN"/>
    </w:rPr>
  </w:style>
  <w:style w:type="character" w:customStyle="1" w:styleId="PedmtkomenteChar">
    <w:name w:val="Předmět komentáře Char"/>
    <w:basedOn w:val="TextkomenteChar"/>
    <w:link w:val="Pedmtkomente"/>
    <w:uiPriority w:val="99"/>
    <w:semiHidden/>
    <w:qFormat/>
    <w:rsid w:val="003B765F"/>
    <w:rPr>
      <w:rFonts w:ascii="Arial" w:hAnsi="Arial" w:cs="Mangal"/>
      <w:b/>
      <w:bCs/>
      <w:spacing w:val="4"/>
      <w:sz w:val="20"/>
      <w:szCs w:val="18"/>
      <w:lang w:eastAsia="zh-CN" w:bidi="hi-IN"/>
    </w:rPr>
  </w:style>
  <w:style w:type="character" w:customStyle="1" w:styleId="Nevyeenzmnka1">
    <w:name w:val="Nevyřešená zmínka1"/>
    <w:basedOn w:val="Standardnpsmoodstavce"/>
    <w:uiPriority w:val="99"/>
    <w:semiHidden/>
    <w:unhideWhenUsed/>
    <w:qFormat/>
    <w:rsid w:val="003B765F"/>
    <w:rPr>
      <w:color w:val="808080"/>
      <w:shd w:val="clear" w:color="auto" w:fill="E6E6E6"/>
    </w:rPr>
  </w:style>
  <w:style w:type="character" w:styleId="Zdraznn">
    <w:name w:val="Emphasis"/>
    <w:basedOn w:val="Standardnpsmoodstavce"/>
    <w:uiPriority w:val="20"/>
    <w:qFormat/>
    <w:rsid w:val="00FF59AD"/>
    <w:rPr>
      <w:i/>
      <w:iCs/>
    </w:rPr>
  </w:style>
  <w:style w:type="character" w:customStyle="1" w:styleId="BezmezerChar">
    <w:name w:val="Bez mezer Char"/>
    <w:basedOn w:val="Standardnpsmoodstavce"/>
    <w:link w:val="Bezmezer"/>
    <w:uiPriority w:val="1"/>
    <w:qFormat/>
    <w:rsid w:val="0013373A"/>
    <w:rPr>
      <w:rFonts w:ascii="Arial" w:hAnsi="Arial" w:cs="Mangal"/>
      <w:spacing w:val="4"/>
      <w:sz w:val="18"/>
      <w:szCs w:val="24"/>
      <w:lang w:eastAsia="zh-CN" w:bidi="hi-IN"/>
    </w:rPr>
  </w:style>
  <w:style w:type="character" w:customStyle="1" w:styleId="Nadpis5Char">
    <w:name w:val="Nadpis 5 Char"/>
    <w:basedOn w:val="Standardnpsmoodstavce"/>
    <w:link w:val="Nadpis5"/>
    <w:uiPriority w:val="9"/>
    <w:semiHidden/>
    <w:qFormat/>
    <w:rsid w:val="00B3121C"/>
    <w:rPr>
      <w:rFonts w:asciiTheme="majorHAnsi" w:eastAsiaTheme="majorEastAsia" w:hAnsiTheme="majorHAnsi" w:cs="Mangal"/>
      <w:color w:val="365F91" w:themeColor="accent1" w:themeShade="BF"/>
      <w:spacing w:val="4"/>
      <w:sz w:val="18"/>
      <w:szCs w:val="24"/>
      <w:lang w:eastAsia="zh-CN" w:bidi="hi-IN"/>
    </w:rPr>
  </w:style>
  <w:style w:type="character" w:customStyle="1" w:styleId="Nevyeenzmnka2">
    <w:name w:val="Nevyřešená zmínka2"/>
    <w:basedOn w:val="Standardnpsmoodstavce"/>
    <w:uiPriority w:val="99"/>
    <w:semiHidden/>
    <w:unhideWhenUsed/>
    <w:qFormat/>
    <w:rsid w:val="00071432"/>
    <w:rPr>
      <w:color w:val="605E5C"/>
      <w:shd w:val="clear" w:color="auto" w:fill="E1DFDD"/>
    </w:rPr>
  </w:style>
  <w:style w:type="character" w:customStyle="1" w:styleId="Nadpis4Char">
    <w:name w:val="Nadpis 4 Char"/>
    <w:basedOn w:val="Standardnpsmoodstavce"/>
    <w:link w:val="Nadpis4"/>
    <w:uiPriority w:val="9"/>
    <w:semiHidden/>
    <w:qFormat/>
    <w:rsid w:val="00BC6BA9"/>
    <w:rPr>
      <w:rFonts w:asciiTheme="majorHAnsi" w:eastAsiaTheme="majorEastAsia" w:hAnsiTheme="majorHAnsi" w:cs="Mangal"/>
      <w:i/>
      <w:iCs/>
      <w:color w:val="365F91" w:themeColor="accent1" w:themeShade="BF"/>
      <w:spacing w:val="4"/>
      <w:sz w:val="18"/>
      <w:szCs w:val="24"/>
      <w:lang w:eastAsia="zh-CN" w:bidi="hi-IN"/>
    </w:rPr>
  </w:style>
  <w:style w:type="character" w:customStyle="1" w:styleId="LineNumbering">
    <w:name w:val="Line Numbering"/>
  </w:style>
  <w:style w:type="paragraph" w:customStyle="1" w:styleId="Heading">
    <w:name w:val="Heading"/>
    <w:basedOn w:val="Normln"/>
    <w:next w:val="Zkladntext"/>
    <w:uiPriority w:val="99"/>
    <w:qFormat/>
    <w:rsid w:val="00B9366D"/>
    <w:pPr>
      <w:keepNext/>
      <w:spacing w:before="240" w:after="120"/>
    </w:pPr>
    <w:rPr>
      <w:sz w:val="28"/>
      <w:szCs w:val="28"/>
    </w:rPr>
  </w:style>
  <w:style w:type="paragraph" w:styleId="Zkladntext">
    <w:name w:val="Body Text"/>
    <w:basedOn w:val="Normln"/>
    <w:link w:val="ZkladntextChar"/>
    <w:uiPriority w:val="99"/>
    <w:rsid w:val="00B9366D"/>
    <w:pPr>
      <w:spacing w:after="120"/>
    </w:pPr>
  </w:style>
  <w:style w:type="paragraph" w:styleId="Seznam">
    <w:name w:val="List"/>
    <w:basedOn w:val="Zkladntext"/>
    <w:uiPriority w:val="99"/>
    <w:rsid w:val="00B9366D"/>
  </w:style>
  <w:style w:type="paragraph" w:styleId="Titulek">
    <w:name w:val="caption"/>
    <w:basedOn w:val="Normln"/>
    <w:uiPriority w:val="99"/>
    <w:qFormat/>
    <w:rsid w:val="00B9366D"/>
    <w:pPr>
      <w:suppressLineNumbers/>
      <w:spacing w:before="120" w:after="120"/>
    </w:pPr>
    <w:rPr>
      <w:i/>
      <w:iCs/>
      <w:sz w:val="24"/>
    </w:rPr>
  </w:style>
  <w:style w:type="paragraph" w:customStyle="1" w:styleId="Index">
    <w:name w:val="Index"/>
    <w:basedOn w:val="Normln"/>
    <w:uiPriority w:val="99"/>
    <w:qFormat/>
    <w:rsid w:val="00B9366D"/>
    <w:pPr>
      <w:suppressLineNumbers/>
    </w:pPr>
  </w:style>
  <w:style w:type="paragraph" w:customStyle="1" w:styleId="HeaderandFooter">
    <w:name w:val="Header and Footer"/>
    <w:basedOn w:val="Normln"/>
    <w:qFormat/>
  </w:style>
  <w:style w:type="paragraph" w:styleId="Zhlav">
    <w:name w:val="header"/>
    <w:basedOn w:val="Normln"/>
    <w:link w:val="ZhlavChar"/>
    <w:uiPriority w:val="99"/>
    <w:rsid w:val="00B9366D"/>
    <w:pPr>
      <w:suppressLineNumbers/>
      <w:tabs>
        <w:tab w:val="center" w:pos="4819"/>
        <w:tab w:val="right" w:pos="9638"/>
      </w:tabs>
    </w:pPr>
  </w:style>
  <w:style w:type="paragraph" w:customStyle="1" w:styleId="TableContents">
    <w:name w:val="Table Contents"/>
    <w:basedOn w:val="Normln"/>
    <w:uiPriority w:val="99"/>
    <w:qFormat/>
    <w:rsid w:val="00B9366D"/>
    <w:pPr>
      <w:suppressLineNumbers/>
    </w:pPr>
  </w:style>
  <w:style w:type="paragraph" w:customStyle="1" w:styleId="Quotations">
    <w:name w:val="Quotations"/>
    <w:basedOn w:val="Normln"/>
    <w:uiPriority w:val="99"/>
    <w:qFormat/>
    <w:rsid w:val="00B9366D"/>
    <w:pPr>
      <w:spacing w:after="283"/>
      <w:ind w:left="567" w:right="567"/>
    </w:pPr>
  </w:style>
  <w:style w:type="paragraph" w:styleId="Nzev">
    <w:name w:val="Title"/>
    <w:basedOn w:val="Heading"/>
    <w:next w:val="Zkladntext"/>
    <w:link w:val="NzevChar"/>
    <w:uiPriority w:val="99"/>
    <w:qFormat/>
    <w:rsid w:val="00B9366D"/>
    <w:pPr>
      <w:jc w:val="center"/>
    </w:pPr>
    <w:rPr>
      <w:b/>
      <w:bCs/>
      <w:sz w:val="36"/>
      <w:szCs w:val="36"/>
    </w:rPr>
  </w:style>
  <w:style w:type="paragraph" w:styleId="Podnadpis">
    <w:name w:val="Subtitle"/>
    <w:basedOn w:val="Heading"/>
    <w:next w:val="Zkladntext"/>
    <w:link w:val="PodnadpisChar"/>
    <w:uiPriority w:val="99"/>
    <w:qFormat/>
    <w:rsid w:val="00B9366D"/>
    <w:pPr>
      <w:jc w:val="center"/>
    </w:pPr>
    <w:rPr>
      <w:i/>
      <w:iCs/>
    </w:rPr>
  </w:style>
  <w:style w:type="paragraph" w:styleId="Normlnweb">
    <w:name w:val="Normal (Web)"/>
    <w:basedOn w:val="Normln"/>
    <w:uiPriority w:val="99"/>
    <w:unhideWhenUsed/>
    <w:qFormat/>
    <w:rsid w:val="00D41669"/>
    <w:pPr>
      <w:widowControl/>
      <w:spacing w:beforeAutospacing="1" w:afterAutospacing="1"/>
    </w:pPr>
    <w:rPr>
      <w:rFonts w:ascii="Times New Roman" w:eastAsia="Times New Roman" w:hAnsi="Times New Roman" w:cs="Times New Roman"/>
      <w:spacing w:val="0"/>
      <w:sz w:val="24"/>
      <w:lang w:eastAsia="cs-CZ" w:bidi="ar-SA"/>
    </w:rPr>
  </w:style>
  <w:style w:type="paragraph" w:styleId="Textbubliny">
    <w:name w:val="Balloon Text"/>
    <w:basedOn w:val="Normln"/>
    <w:link w:val="TextbublinyChar"/>
    <w:uiPriority w:val="99"/>
    <w:semiHidden/>
    <w:unhideWhenUsed/>
    <w:qFormat/>
    <w:rsid w:val="00AF0460"/>
    <w:rPr>
      <w:rFonts w:ascii="Tahoma" w:hAnsi="Tahoma" w:cs="Mangal"/>
      <w:sz w:val="16"/>
      <w:szCs w:val="14"/>
    </w:rPr>
  </w:style>
  <w:style w:type="paragraph" w:styleId="Odstavecseseznamem">
    <w:name w:val="List Paragraph"/>
    <w:basedOn w:val="Normln"/>
    <w:uiPriority w:val="34"/>
    <w:qFormat/>
    <w:rsid w:val="006505F7"/>
    <w:pPr>
      <w:ind w:left="720"/>
      <w:contextualSpacing/>
    </w:pPr>
    <w:rPr>
      <w:rFonts w:cs="Mangal"/>
    </w:rPr>
  </w:style>
  <w:style w:type="paragraph" w:styleId="Bezmezer">
    <w:name w:val="No Spacing"/>
    <w:link w:val="BezmezerChar"/>
    <w:uiPriority w:val="1"/>
    <w:qFormat/>
    <w:rsid w:val="00945CB4"/>
    <w:pPr>
      <w:widowControl w:val="0"/>
    </w:pPr>
    <w:rPr>
      <w:rFonts w:ascii="Arial" w:hAnsi="Arial" w:cs="Mangal"/>
      <w:spacing w:val="4"/>
      <w:sz w:val="18"/>
      <w:szCs w:val="24"/>
      <w:lang w:eastAsia="zh-CN" w:bidi="hi-IN"/>
    </w:rPr>
  </w:style>
  <w:style w:type="paragraph" w:styleId="Textkomente">
    <w:name w:val="annotation text"/>
    <w:basedOn w:val="Normln"/>
    <w:link w:val="TextkomenteChar"/>
    <w:uiPriority w:val="99"/>
    <w:unhideWhenUsed/>
    <w:qFormat/>
    <w:rsid w:val="003B765F"/>
    <w:rPr>
      <w:rFonts w:cs="Mangal"/>
      <w:sz w:val="20"/>
      <w:szCs w:val="18"/>
    </w:rPr>
  </w:style>
  <w:style w:type="paragraph" w:styleId="Pedmtkomente">
    <w:name w:val="annotation subject"/>
    <w:basedOn w:val="Textkomente"/>
    <w:next w:val="Textkomente"/>
    <w:link w:val="PedmtkomenteChar"/>
    <w:uiPriority w:val="99"/>
    <w:semiHidden/>
    <w:unhideWhenUsed/>
    <w:qFormat/>
    <w:rsid w:val="003B765F"/>
    <w:rPr>
      <w:b/>
      <w:bCs/>
    </w:rPr>
  </w:style>
  <w:style w:type="paragraph" w:customStyle="1" w:styleId="FrameContents">
    <w:name w:val="Frame Contents"/>
    <w:basedOn w:val="Normln"/>
    <w:qFormat/>
  </w:style>
  <w:style w:type="character" w:customStyle="1" w:styleId="dn">
    <w:name w:val="Žádný"/>
    <w:rsid w:val="00252529"/>
  </w:style>
  <w:style w:type="paragraph" w:customStyle="1" w:styleId="Text">
    <w:name w:val="Text"/>
    <w:rsid w:val="00252529"/>
    <w:pPr>
      <w:widowControl w:val="0"/>
      <w:pBdr>
        <w:top w:val="nil"/>
        <w:left w:val="nil"/>
        <w:bottom w:val="nil"/>
        <w:right w:val="nil"/>
        <w:between w:val="nil"/>
        <w:bar w:val="nil"/>
      </w:pBdr>
    </w:pPr>
    <w:rPr>
      <w:rFonts w:ascii="Arial" w:eastAsia="Arial" w:hAnsi="Arial" w:cs="Arial"/>
      <w:color w:val="000000"/>
      <w:spacing w:val="4"/>
      <w:sz w:val="18"/>
      <w:szCs w:val="18"/>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A81E5A170A3634ABF230066AF8D797D" ma:contentTypeVersion="14" ma:contentTypeDescription="Vytvoří nový dokument" ma:contentTypeScope="" ma:versionID="eb8bee7004a1a3ce111ed4df3ac0da19">
  <xsd:schema xmlns:xsd="http://www.w3.org/2001/XMLSchema" xmlns:xs="http://www.w3.org/2001/XMLSchema" xmlns:p="http://schemas.microsoft.com/office/2006/metadata/properties" xmlns:ns3="5c210425-07de-44ed-96dc-7dfa470e59d9" xmlns:ns4="a4e6dc91-9f18-46f1-a36e-08f5b5dbd6a5" targetNamespace="http://schemas.microsoft.com/office/2006/metadata/properties" ma:root="true" ma:fieldsID="57b095e390ba3678af92567fc99b45e1" ns3:_="" ns4:_="">
    <xsd:import namespace="5c210425-07de-44ed-96dc-7dfa470e59d9"/>
    <xsd:import namespace="a4e6dc91-9f18-46f1-a36e-08f5b5dbd6a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10425-07de-44ed-96dc-7dfa470e5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e6dc91-9f18-46f1-a36e-08f5b5dbd6a5"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SharingHintHash" ma:index="13"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c210425-07de-44ed-96dc-7dfa470e59d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0E8CF-B6AC-48C8-8FEE-E2D5530CF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210425-07de-44ed-96dc-7dfa470e59d9"/>
    <ds:schemaRef ds:uri="a4e6dc91-9f18-46f1-a36e-08f5b5dbd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7F9BC5-353E-4D88-9B80-EFBE3CD315C5}">
  <ds:schemaRefs>
    <ds:schemaRef ds:uri="http://schemas.microsoft.com/sharepoint/v3/contenttype/forms"/>
  </ds:schemaRefs>
</ds:datastoreItem>
</file>

<file path=customXml/itemProps3.xml><?xml version="1.0" encoding="utf-8"?>
<ds:datastoreItem xmlns:ds="http://schemas.openxmlformats.org/officeDocument/2006/customXml" ds:itemID="{0481544A-67B8-472C-8340-FC50ED185DF2}">
  <ds:schemaRefs>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schemas.microsoft.com/office/2006/documentManagement/types"/>
    <ds:schemaRef ds:uri="a4e6dc91-9f18-46f1-a36e-08f5b5dbd6a5"/>
    <ds:schemaRef ds:uri="5c210425-07de-44ed-96dc-7dfa470e59d9"/>
    <ds:schemaRef ds:uri="http://www.w3.org/XML/1998/namespace"/>
    <ds:schemaRef ds:uri="http://purl.org/dc/dcmitype/"/>
  </ds:schemaRefs>
</ds:datastoreItem>
</file>

<file path=customXml/itemProps4.xml><?xml version="1.0" encoding="utf-8"?>
<ds:datastoreItem xmlns:ds="http://schemas.openxmlformats.org/officeDocument/2006/customXml" ds:itemID="{556C4F4F-CE61-4CFF-9BD8-8DD4B43F0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345</Words>
  <Characters>2036</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TZ: 3 dny, 8 okruhů</vt:lpstr>
    </vt:vector>
  </TitlesOfParts>
  <Company>TIC Brno</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 3 dny, 8 okruhů</dc:title>
  <dc:subject/>
  <dc:creator>Adéla Nováková</dc:creator>
  <dc:description/>
  <cp:lastModifiedBy>Hana Bánovská</cp:lastModifiedBy>
  <cp:revision>1</cp:revision>
  <cp:lastPrinted>2022-05-23T06:12:00Z</cp:lastPrinted>
  <dcterms:created xsi:type="dcterms:W3CDTF">2022-07-15T11:11:00Z</dcterms:created>
  <dcterms:modified xsi:type="dcterms:W3CDTF">2023-09-19T07:09:00Z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ContentTypeId">
    <vt:lpwstr>0x0101005A81E5A170A3634ABF230066AF8D797D</vt:lpwstr>
  </property>
</Properties>
</file>